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251" w:rsidRDefault="00AE5251" w:rsidP="00AE5251">
      <w:pPr>
        <w:tabs>
          <w:tab w:val="left" w:pos="10515"/>
        </w:tabs>
        <w:ind w:left="84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295B0E">
        <w:rPr>
          <w:rFonts w:ascii="Arial" w:eastAsia="Times New Roman" w:hAnsi="Arial" w:cs="Arial"/>
          <w:b/>
          <w:bCs/>
          <w:sz w:val="28"/>
          <w:szCs w:val="28"/>
        </w:rPr>
        <w:t>PLAN DYDAKTYCZNY KLASA I</w:t>
      </w:r>
      <w:r>
        <w:rPr>
          <w:rFonts w:ascii="Arial" w:eastAsia="Times New Roman" w:hAnsi="Arial" w:cs="Arial"/>
          <w:b/>
          <w:bCs/>
          <w:sz w:val="28"/>
          <w:szCs w:val="28"/>
        </w:rPr>
        <w:t>I</w:t>
      </w:r>
    </w:p>
    <w:p w:rsidR="00AE5251" w:rsidRDefault="00AE5251" w:rsidP="00AE5251">
      <w:pPr>
        <w:tabs>
          <w:tab w:val="left" w:pos="10515"/>
        </w:tabs>
        <w:ind w:left="84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AE5251" w:rsidRPr="00810DDD" w:rsidRDefault="00AE5251" w:rsidP="00AE5251">
      <w:pPr>
        <w:tabs>
          <w:tab w:val="left" w:pos="10515"/>
        </w:tabs>
        <w:rPr>
          <w:rFonts w:ascii="Times New Roman" w:eastAsia="Times New Roman" w:hAnsi="Times New Roman" w:cs="Times New Roman"/>
          <w:color w:val="333399"/>
        </w:rPr>
      </w:pPr>
      <w:r w:rsidRPr="00810DDD">
        <w:rPr>
          <w:rFonts w:ascii="Times New Roman" w:eastAsia="Times New Roman" w:hAnsi="Times New Roman" w:cs="Times New Roman"/>
        </w:rPr>
        <w:t>z przedmiotu:</w:t>
      </w:r>
      <w:r w:rsidRPr="00810DDD">
        <w:rPr>
          <w:rFonts w:ascii="Times New Roman" w:eastAsia="Times New Roman" w:hAnsi="Times New Roman" w:cs="Times New Roman"/>
          <w:b/>
        </w:rPr>
        <w:t xml:space="preserve"> B</w:t>
      </w:r>
      <w:r>
        <w:rPr>
          <w:rFonts w:ascii="Times New Roman" w:eastAsia="Times New Roman" w:hAnsi="Times New Roman" w:cs="Times New Roman"/>
          <w:b/>
        </w:rPr>
        <w:t>udowa pojazdów samochodowych - 2</w:t>
      </w:r>
      <w:r w:rsidRPr="00810DDD">
        <w:rPr>
          <w:rFonts w:ascii="Times New Roman" w:eastAsia="Times New Roman" w:hAnsi="Times New Roman" w:cs="Times New Roman"/>
          <w:b/>
        </w:rPr>
        <w:t>0 godz.</w:t>
      </w:r>
    </w:p>
    <w:p w:rsidR="00AE5251" w:rsidRPr="00810DDD" w:rsidRDefault="00AE5251" w:rsidP="00AE5251">
      <w:pPr>
        <w:rPr>
          <w:rFonts w:ascii="Times New Roman" w:eastAsia="Times New Roman" w:hAnsi="Times New Roman" w:cs="Times New Roman"/>
          <w:b/>
        </w:rPr>
      </w:pPr>
      <w:r w:rsidRPr="00810DDD">
        <w:rPr>
          <w:rFonts w:ascii="Times New Roman" w:eastAsia="Times New Roman" w:hAnsi="Times New Roman" w:cs="Times New Roman"/>
        </w:rPr>
        <w:t xml:space="preserve">w zawodzie: </w:t>
      </w:r>
      <w:r>
        <w:rPr>
          <w:rFonts w:ascii="Times New Roman" w:eastAsia="Times New Roman" w:hAnsi="Times New Roman" w:cs="Times New Roman"/>
          <w:b/>
        </w:rPr>
        <w:t xml:space="preserve">Lakiernik samochodowy </w:t>
      </w:r>
      <w:r w:rsidRPr="00810DDD">
        <w:rPr>
          <w:rFonts w:ascii="Times New Roman" w:eastAsia="Times New Roman" w:hAnsi="Times New Roman" w:cs="Times New Roman"/>
        </w:rPr>
        <w:t xml:space="preserve"> nr programu:</w:t>
      </w:r>
      <w:r>
        <w:rPr>
          <w:rFonts w:ascii="Times New Roman" w:eastAsia="Times New Roman" w:hAnsi="Times New Roman" w:cs="Times New Roman"/>
          <w:b/>
        </w:rPr>
        <w:t>713203</w:t>
      </w:r>
    </w:p>
    <w:p w:rsidR="00AE5251" w:rsidRDefault="00AE5251" w:rsidP="00AE5251">
      <w:pPr>
        <w:jc w:val="center"/>
      </w:pPr>
    </w:p>
    <w:tbl>
      <w:tblPr>
        <w:tblW w:w="8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9"/>
        <w:gridCol w:w="709"/>
        <w:gridCol w:w="793"/>
      </w:tblGrid>
      <w:tr w:rsidR="00AE5251" w:rsidTr="007D1442">
        <w:trPr>
          <w:trHeight w:val="570"/>
          <w:jc w:val="center"/>
        </w:trPr>
        <w:tc>
          <w:tcPr>
            <w:tcW w:w="7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251" w:rsidRPr="005F38F4" w:rsidRDefault="00AE5251" w:rsidP="007D1442">
            <w:pPr>
              <w:spacing w:line="360" w:lineRule="auto"/>
              <w:ind w:left="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8F4">
              <w:rPr>
                <w:rFonts w:ascii="Times New Roman" w:hAnsi="Times New Roman" w:cs="Times New Roman"/>
                <w:b/>
                <w:sz w:val="20"/>
                <w:szCs w:val="20"/>
              </w:rPr>
              <w:t>Temat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251" w:rsidRPr="005F38F4" w:rsidRDefault="00AE5251" w:rsidP="007D14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8F4">
              <w:rPr>
                <w:rFonts w:ascii="Times New Roman" w:hAnsi="Times New Roman" w:cs="Times New Roman"/>
                <w:b/>
                <w:sz w:val="20"/>
                <w:szCs w:val="20"/>
              </w:rPr>
              <w:t>Godziny</w:t>
            </w:r>
          </w:p>
        </w:tc>
      </w:tr>
      <w:tr w:rsidR="00AE5251" w:rsidTr="007D1442">
        <w:trPr>
          <w:trHeight w:val="648"/>
          <w:jc w:val="center"/>
        </w:trPr>
        <w:tc>
          <w:tcPr>
            <w:tcW w:w="7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Pr="005F38F4" w:rsidRDefault="00AE5251" w:rsidP="007D1442">
            <w:pPr>
              <w:spacing w:line="360" w:lineRule="auto"/>
              <w:ind w:left="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251" w:rsidRPr="005F38F4" w:rsidRDefault="00AE5251" w:rsidP="007D14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8F4">
              <w:rPr>
                <w:rFonts w:ascii="Times New Roman" w:hAnsi="Times New Roman" w:cs="Times New Roman"/>
                <w:b/>
                <w:sz w:val="20"/>
                <w:szCs w:val="20"/>
              </w:rPr>
              <w:t>planowane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251" w:rsidRPr="005F38F4" w:rsidRDefault="00AE5251" w:rsidP="007D14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8F4">
              <w:rPr>
                <w:rFonts w:ascii="Times New Roman" w:hAnsi="Times New Roman" w:cs="Times New Roman"/>
                <w:b/>
                <w:sz w:val="20"/>
                <w:szCs w:val="20"/>
              </w:rPr>
              <w:t>Zrealizowane</w:t>
            </w:r>
          </w:p>
        </w:tc>
      </w:tr>
      <w:tr w:rsidR="00AE5251" w:rsidTr="007D1442">
        <w:trPr>
          <w:trHeight w:val="390"/>
          <w:jc w:val="center"/>
        </w:trPr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Pr="00772182" w:rsidRDefault="00AE5251" w:rsidP="00AE5251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</w:rPr>
            </w:pPr>
            <w:r w:rsidRPr="00772182">
              <w:rPr>
                <w:rFonts w:ascii="Times New Roman" w:hAnsi="Times New Roman"/>
              </w:rPr>
              <w:t>Lekcja organizacyjna, wymagania przedmiotowe i kryteria oceniania.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Pr="005F38F4" w:rsidRDefault="00AE5251" w:rsidP="007D14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51" w:rsidRPr="005F38F4" w:rsidRDefault="00AE5251" w:rsidP="007D14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5251" w:rsidTr="007D1442">
        <w:trPr>
          <w:trHeight w:val="390"/>
          <w:jc w:val="center"/>
        </w:trPr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Pr="00772182" w:rsidRDefault="00AE5251" w:rsidP="00AE5251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</w:rPr>
            </w:pPr>
            <w:r w:rsidRPr="00772182">
              <w:rPr>
                <w:rFonts w:ascii="Times New Roman" w:hAnsi="Times New Roman"/>
              </w:rPr>
              <w:t>Budowa i zasada działania układu hamulcowego.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Default="00AE5251" w:rsidP="007D14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51" w:rsidRPr="005F38F4" w:rsidRDefault="00AE5251" w:rsidP="007D14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5251" w:rsidTr="007D1442">
        <w:trPr>
          <w:trHeight w:val="380"/>
          <w:jc w:val="center"/>
        </w:trPr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Pr="00772182" w:rsidRDefault="00AE5251" w:rsidP="00AE5251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</w:rPr>
            </w:pPr>
            <w:r w:rsidRPr="00772182">
              <w:rPr>
                <w:rFonts w:ascii="Times New Roman" w:hAnsi="Times New Roman"/>
              </w:rPr>
              <w:t>Mechanizmy sterowania układem hamulcowym.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Pr="005F38F4" w:rsidRDefault="00AE5251" w:rsidP="007D14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51" w:rsidRPr="005F38F4" w:rsidRDefault="00AE5251" w:rsidP="007D14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5251" w:rsidTr="007D1442">
        <w:trPr>
          <w:trHeight w:val="309"/>
          <w:jc w:val="center"/>
        </w:trPr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Pr="001E1F3D" w:rsidRDefault="00AE5251" w:rsidP="00AE5251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Układ przeciwpoślizgowy ABS.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Pr="005F38F4" w:rsidRDefault="00AE5251" w:rsidP="007D14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51" w:rsidRPr="005F38F4" w:rsidRDefault="00AE5251" w:rsidP="007D14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5251" w:rsidTr="007D1442">
        <w:trPr>
          <w:trHeight w:val="443"/>
          <w:jc w:val="center"/>
        </w:trPr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Pr="005F38F4" w:rsidRDefault="00AE5251" w:rsidP="00AE5251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Mechanizmy wspomagające hamulce.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Pr="005F38F4" w:rsidRDefault="00AE5251" w:rsidP="007D14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51" w:rsidRPr="005F38F4" w:rsidRDefault="00AE5251" w:rsidP="007D14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5251" w:rsidTr="007D1442">
        <w:trPr>
          <w:trHeight w:val="261"/>
          <w:jc w:val="center"/>
        </w:trPr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Pr="005F38F4" w:rsidRDefault="00AE5251" w:rsidP="00AE5251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Hamulce pneumatyczne.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Pr="005F38F4" w:rsidRDefault="00AE5251" w:rsidP="007D14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51" w:rsidRPr="005F38F4" w:rsidRDefault="00AE5251" w:rsidP="007D14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5251" w:rsidTr="007D1442">
        <w:trPr>
          <w:trHeight w:val="397"/>
          <w:jc w:val="center"/>
        </w:trPr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Pr="005F38F4" w:rsidRDefault="00AE5251" w:rsidP="00AE5251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Materiały konstrukcyjne i eksploatacyjne stosowane w układach hamulcowych.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Pr="005F38F4" w:rsidRDefault="00AE5251" w:rsidP="007D14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51" w:rsidRPr="005F38F4" w:rsidRDefault="00AE5251" w:rsidP="007D14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5251" w:rsidTr="007D1442">
        <w:trPr>
          <w:trHeight w:val="307"/>
          <w:jc w:val="center"/>
        </w:trPr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Pr="005F38F4" w:rsidRDefault="00AE5251" w:rsidP="00AE5251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Rodzaje i budowa układu kierowniczego.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Pr="005F38F4" w:rsidRDefault="00AE5251" w:rsidP="007D14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51" w:rsidRPr="005F38F4" w:rsidRDefault="00AE5251" w:rsidP="007D14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5251" w:rsidTr="007D1442">
        <w:trPr>
          <w:trHeight w:val="159"/>
          <w:jc w:val="center"/>
        </w:trPr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Pr="005F38F4" w:rsidRDefault="00AE5251" w:rsidP="00AE5251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Mechanizmy wspomagania układu kierowniczego.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Pr="005F38F4" w:rsidRDefault="00AE5251" w:rsidP="007D14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51" w:rsidRPr="005F38F4" w:rsidRDefault="00AE5251" w:rsidP="007D14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5251" w:rsidTr="007D1442">
        <w:trPr>
          <w:trHeight w:val="204"/>
          <w:jc w:val="center"/>
        </w:trPr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Pr="005F38F4" w:rsidRDefault="00AE5251" w:rsidP="00AE5251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Zawieszenie pojazdów.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Pr="005F38F4" w:rsidRDefault="00AE5251" w:rsidP="007D14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51" w:rsidRPr="005F38F4" w:rsidRDefault="00AE5251" w:rsidP="007D14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5251" w:rsidTr="007D1442">
        <w:trPr>
          <w:trHeight w:val="204"/>
          <w:jc w:val="center"/>
        </w:trPr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Default="00AE5251" w:rsidP="00AE5251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Parametry diagnostyczne określające ustawienie kół i osi pojazdów.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Default="00AE5251" w:rsidP="007D14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51" w:rsidRPr="005F38F4" w:rsidRDefault="00AE5251" w:rsidP="007D14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5251" w:rsidTr="007D1442">
        <w:trPr>
          <w:trHeight w:val="204"/>
          <w:jc w:val="center"/>
        </w:trPr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Default="00AE5251" w:rsidP="00AE5251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Koła i ogumienie.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Default="00AE5251" w:rsidP="007D14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51" w:rsidRPr="005F38F4" w:rsidRDefault="00AE5251" w:rsidP="007D14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5251" w:rsidRDefault="00AE5251" w:rsidP="00AE5251">
      <w:pPr>
        <w:rPr>
          <w:sz w:val="20"/>
          <w:szCs w:val="20"/>
        </w:rPr>
      </w:pPr>
    </w:p>
    <w:p w:rsidR="00AE5251" w:rsidRDefault="00AE5251" w:rsidP="00AE5251">
      <w:pPr>
        <w:rPr>
          <w:sz w:val="20"/>
          <w:szCs w:val="20"/>
        </w:rPr>
      </w:pPr>
    </w:p>
    <w:p w:rsidR="00AE5251" w:rsidRDefault="00AE5251" w:rsidP="00AE5251">
      <w:pPr>
        <w:pStyle w:val="Akapitzlist"/>
        <w:ind w:left="743"/>
      </w:pPr>
    </w:p>
    <w:p w:rsidR="00AE5251" w:rsidRDefault="00AE5251" w:rsidP="00AE5251">
      <w:pPr>
        <w:pStyle w:val="Akapitzlist"/>
        <w:ind w:left="743"/>
      </w:pPr>
    </w:p>
    <w:p w:rsidR="00AE5251" w:rsidRDefault="00AE5251" w:rsidP="00AE5251">
      <w:pPr>
        <w:pStyle w:val="Akapitzlist"/>
        <w:ind w:left="743"/>
      </w:pPr>
    </w:p>
    <w:p w:rsidR="00AE5251" w:rsidRDefault="00AE5251" w:rsidP="00AE5251">
      <w:pPr>
        <w:pStyle w:val="Akapitzlist"/>
        <w:ind w:left="743"/>
      </w:pPr>
    </w:p>
    <w:p w:rsidR="00AE5251" w:rsidRDefault="00AE5251" w:rsidP="00AE5251">
      <w:pPr>
        <w:pStyle w:val="Akapitzlist"/>
        <w:ind w:left="743"/>
      </w:pPr>
    </w:p>
    <w:p w:rsidR="00AE5251" w:rsidRDefault="00AE5251" w:rsidP="00AE5251">
      <w:pPr>
        <w:pStyle w:val="Akapitzlist"/>
        <w:ind w:left="743"/>
      </w:pPr>
    </w:p>
    <w:p w:rsidR="00AE5251" w:rsidRDefault="00AE5251" w:rsidP="00AE5251">
      <w:pPr>
        <w:pStyle w:val="Akapitzlist"/>
        <w:ind w:left="743"/>
      </w:pPr>
    </w:p>
    <w:p w:rsidR="00AE5251" w:rsidRDefault="00AE5251" w:rsidP="00AE5251">
      <w:pPr>
        <w:pStyle w:val="Akapitzlist"/>
        <w:ind w:left="743"/>
      </w:pPr>
    </w:p>
    <w:p w:rsidR="00AE5251" w:rsidRDefault="00AE5251" w:rsidP="00AE5251">
      <w:pPr>
        <w:pStyle w:val="Akapitzlist"/>
        <w:ind w:left="743"/>
      </w:pPr>
    </w:p>
    <w:p w:rsidR="00AE5251" w:rsidRPr="00D46E94" w:rsidRDefault="00AE5251" w:rsidP="00AE5251">
      <w:pPr>
        <w:jc w:val="center"/>
        <w:rPr>
          <w:rFonts w:ascii="Arial" w:hAnsi="Arial" w:cs="Arial"/>
          <w:b/>
        </w:rPr>
      </w:pPr>
      <w:r w:rsidRPr="00D46E94">
        <w:rPr>
          <w:rFonts w:ascii="Arial" w:hAnsi="Arial" w:cs="Arial"/>
          <w:b/>
        </w:rPr>
        <w:t>Plan dydaktyczny klasa I</w:t>
      </w:r>
      <w:r>
        <w:rPr>
          <w:rFonts w:ascii="Arial" w:hAnsi="Arial" w:cs="Arial"/>
          <w:b/>
        </w:rPr>
        <w:t>I</w:t>
      </w:r>
    </w:p>
    <w:p w:rsidR="00AE5251" w:rsidRPr="00D46E94" w:rsidRDefault="00AE5251" w:rsidP="00AE5251">
      <w:pPr>
        <w:rPr>
          <w:rFonts w:ascii="Arial" w:hAnsi="Arial" w:cs="Arial"/>
        </w:rPr>
      </w:pPr>
      <w:r w:rsidRPr="00D46E94">
        <w:rPr>
          <w:rFonts w:ascii="Arial" w:hAnsi="Arial" w:cs="Arial"/>
        </w:rPr>
        <w:t xml:space="preserve">z przedmiotu: </w:t>
      </w:r>
      <w:r w:rsidRPr="00D46E94">
        <w:rPr>
          <w:rFonts w:ascii="Arial" w:hAnsi="Arial" w:cs="Arial"/>
          <w:b/>
          <w:color w:val="000000"/>
          <w:spacing w:val="-1"/>
          <w:lang w:eastAsia="en-US"/>
        </w:rPr>
        <w:t>Podstawy lakiernictwa samochodowego</w:t>
      </w:r>
      <w:r w:rsidRPr="00D46E94">
        <w:rPr>
          <w:rFonts w:ascii="Arial" w:hAnsi="Arial" w:cs="Arial"/>
        </w:rPr>
        <w:t xml:space="preserve"> </w:t>
      </w:r>
    </w:p>
    <w:p w:rsidR="00AE5251" w:rsidRPr="00D46E94" w:rsidRDefault="00AE5251" w:rsidP="00AE5251">
      <w:pPr>
        <w:rPr>
          <w:rFonts w:ascii="Arial" w:hAnsi="Arial" w:cs="Arial"/>
        </w:rPr>
      </w:pPr>
      <w:r w:rsidRPr="00D46E94">
        <w:rPr>
          <w:rFonts w:ascii="Arial" w:hAnsi="Arial" w:cs="Arial"/>
        </w:rPr>
        <w:t>w zawodzie: Lakiernik samochodowy</w:t>
      </w:r>
    </w:p>
    <w:p w:rsidR="00AE5251" w:rsidRDefault="00AE5251" w:rsidP="00AE5251"/>
    <w:tbl>
      <w:tblPr>
        <w:tblStyle w:val="Tabela-Siatka"/>
        <w:tblW w:w="9072" w:type="dxa"/>
        <w:tblInd w:w="392" w:type="dxa"/>
        <w:tblLook w:val="04A0" w:firstRow="1" w:lastRow="0" w:firstColumn="1" w:lastColumn="0" w:noHBand="0" w:noVBand="1"/>
      </w:tblPr>
      <w:tblGrid>
        <w:gridCol w:w="850"/>
        <w:gridCol w:w="7230"/>
        <w:gridCol w:w="992"/>
      </w:tblGrid>
      <w:tr w:rsidR="00AE5251" w:rsidRPr="00B45B57" w:rsidTr="007D1442">
        <w:tc>
          <w:tcPr>
            <w:tcW w:w="85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5B57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Temat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5B57">
              <w:rPr>
                <w:rFonts w:ascii="Arial" w:hAnsi="Arial" w:cs="Arial"/>
                <w:sz w:val="16"/>
                <w:szCs w:val="16"/>
              </w:rPr>
              <w:t>godz</w:t>
            </w:r>
            <w:proofErr w:type="spellEnd"/>
          </w:p>
        </w:tc>
      </w:tr>
      <w:tr w:rsidR="00AE5251" w:rsidRPr="00B45B57" w:rsidTr="007D1442"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Lekcja organizacyjna, wymagania przedmiotowe i kryteria oceniania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Pojęcia dotyczące bezpieczeństwa i higieny pracy w branży lakierniczej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Pojęcia związane z ochroną przeciwpożarową oraz ochroną środowiska w branży lakierniczej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Pojęcia związane z ergonomią pracy w branży lakierniczej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216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Zadania i uprawnienia instytucji i służb w zakresie ochrony środowiska w Polsce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156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Prawa i obowiązki pracodawcy w zakresie bezpieczeństwa i higieny pracy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180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Prawa i obowiązki pracownika w zakresie bezpieczeństwa i higieny pracy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276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Szkodliwe czynniki środowiska pracy w lakiernictwie samochodowym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396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Sposoby zapobiegania zagrożeniom zdrowia i życia podczas wykonywania prac lakierniczych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204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Środki gaśnicze ze względu na zakres ich stosowania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192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Rodzaje gaśnic ich stosowania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264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Środki ochrony indywidualnej oraz środków ochrony zbiorowej podczas wykonywania prac lakierniczych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150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Udzielanie pierwszej pomocy przedmedycznej w sytuacji wypadku przy pracy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208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ind w:left="363" w:hanging="329"/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Właściwości metali i ich stopów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240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ind w:left="363" w:hanging="329"/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 xml:space="preserve">Otrzymywanie stali 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134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ind w:left="363" w:hanging="329"/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Stopy żelaza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204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ind w:left="363" w:hanging="329"/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Stopy miedzi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204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ind w:left="363" w:hanging="329"/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 xml:space="preserve">Stopy </w:t>
            </w:r>
            <w:proofErr w:type="spellStart"/>
            <w:r w:rsidRPr="00B45B57">
              <w:rPr>
                <w:rFonts w:ascii="Arial" w:hAnsi="Arial" w:cs="Arial"/>
                <w:sz w:val="16"/>
                <w:szCs w:val="16"/>
              </w:rPr>
              <w:t>glinu</w:t>
            </w:r>
            <w:proofErr w:type="spellEnd"/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252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ind w:left="363" w:hanging="329"/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Stopy magnezu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192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ind w:left="363" w:hanging="329"/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Kompozyty metalowe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196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Tworzywa sztuczne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252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Elementy z tworzyw sztucznych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312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ind w:left="363" w:hanging="329"/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Pojęcie korozji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192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ind w:left="363" w:hanging="329"/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Rodzaje korozji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192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Sposoby oczyszczania powierzchni z korozji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204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ind w:left="363" w:hanging="329"/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 xml:space="preserve">Rodzaje materiałów ściernych 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216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ind w:left="363" w:hanging="329"/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Wpływ ziarnistości na wygląd powierzchni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136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Charakterystyka papierów ściernych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312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Zastosowanie dla obróbki strumieniowo-ściernej w lakiernictwie samochodowym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127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Nośniki ziarna ściernego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180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Narzędzia do czyszczenia powierzchni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208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Narzędzia szlifierskie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240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Narzędzia do odrdzewiania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173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Przyrządy do mocowania czyszczonych elementów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177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Obróbka drewna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58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Obróbka tworzyw sztucznych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171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Obróbka materiałów kompozytowych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170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Materiały pomocnicze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192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Uszkodzenia i wady powierzchni drewnianych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204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Proces starzenia tworzyw sztucznych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168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Proces usuwania środków antyadhezyjnych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204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- ustalać szlifowanie powierzchni z tworzyw sztucznych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208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Proces czyszczenia powierzchni wykonanych z tworzyw sztucznych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240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Skróty i oznaczenia związane z lakiernictwem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180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Piktogramy stosowane w lakiernictwie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208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color w:val="FF0000"/>
                <w:sz w:val="16"/>
                <w:szCs w:val="16"/>
              </w:rPr>
              <w:t>Ochrona środowiska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240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Materiały  stosowane w lakiernictwie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112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Podstawowe wiadomości o barwie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218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Mieszanie kolorów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228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Oznaczenia lakierów samochodowych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120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Dobór lakierów renowacyjnych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184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Rodzaje lakierów samochodowych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172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Farby gruntujące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184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Dobór lakierów renowacyjnych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264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Urządzenia do mieszania lakieru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180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Lakiery akrylowe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204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Lakier metalik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156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Lakier perłowy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204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 xml:space="preserve">Lakiery </w:t>
            </w:r>
            <w:proofErr w:type="spellStart"/>
            <w:r w:rsidRPr="00B45B57">
              <w:rPr>
                <w:rFonts w:ascii="Arial" w:hAnsi="Arial" w:cs="Arial"/>
                <w:sz w:val="16"/>
                <w:szCs w:val="16"/>
              </w:rPr>
              <w:t>wodnorozcieńczalne</w:t>
            </w:r>
            <w:proofErr w:type="spellEnd"/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252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5B57">
              <w:rPr>
                <w:rFonts w:ascii="Arial" w:hAnsi="Arial" w:cs="Arial"/>
                <w:sz w:val="16"/>
                <w:szCs w:val="16"/>
              </w:rPr>
              <w:t>Szpache</w:t>
            </w:r>
            <w:proofErr w:type="spellEnd"/>
            <w:r w:rsidRPr="00B45B57">
              <w:rPr>
                <w:rFonts w:ascii="Arial" w:hAnsi="Arial" w:cs="Arial"/>
                <w:sz w:val="16"/>
                <w:szCs w:val="16"/>
              </w:rPr>
              <w:t xml:space="preserve"> samochodowe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228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Zadania i właściwości szpachli samochodowych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192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Wyposażenie lakierni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208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Sprężarki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168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Instalacja sprężonego powietrza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196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Zadania poszczególnych elementów instalacji sprężonego powietrza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252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Budowa pistoletów lakierniczych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192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Pistolety do konserwacji i gruntowania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188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 xml:space="preserve">Pistolety do lakierowania 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216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Ustawianie strumienia pistoletu lakierniczego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186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Sprawdzanie i sposób aplikacji lakieru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204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Promienniki i nagrzewnice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192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Budowa kabiny lakierniczej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264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Wyposażenie kabiny lakierniczej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122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Oświetlenie kabiny lakierniczej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168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Sprawdzanie jakości powłoki lakierniczej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192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Sprawdzanie grubości powłoki lakierniczej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167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Przyrządy do pomiaru lepkości lakieru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180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Warunki wykonywania gruntowania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172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Proces przygotowania do gruntowania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5251" w:rsidRPr="00B45B57" w:rsidTr="007D1442">
        <w:trPr>
          <w:trHeight w:val="276"/>
        </w:trPr>
        <w:tc>
          <w:tcPr>
            <w:tcW w:w="850" w:type="dxa"/>
          </w:tcPr>
          <w:p w:rsidR="00AE5251" w:rsidRPr="00B45B57" w:rsidRDefault="00AE5251" w:rsidP="00AE52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0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Materiały do gruntowania</w:t>
            </w:r>
          </w:p>
        </w:tc>
        <w:tc>
          <w:tcPr>
            <w:tcW w:w="992" w:type="dxa"/>
          </w:tcPr>
          <w:p w:rsidR="00AE5251" w:rsidRPr="00B45B57" w:rsidRDefault="00AE5251" w:rsidP="007D1442">
            <w:pPr>
              <w:rPr>
                <w:rFonts w:ascii="Arial" w:hAnsi="Arial" w:cs="Arial"/>
                <w:sz w:val="16"/>
                <w:szCs w:val="16"/>
              </w:rPr>
            </w:pPr>
            <w:r w:rsidRPr="00B45B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:rsidR="00AE5251" w:rsidRDefault="00AE5251" w:rsidP="00AE5251"/>
    <w:p w:rsidR="00AE5251" w:rsidRDefault="00AE5251" w:rsidP="00AE5251">
      <w:pPr>
        <w:rPr>
          <w:rFonts w:ascii="Arial" w:hAnsi="Arial" w:cs="Arial"/>
          <w:sz w:val="20"/>
          <w:szCs w:val="20"/>
        </w:rPr>
      </w:pPr>
    </w:p>
    <w:p w:rsidR="00AE5251" w:rsidRDefault="00AE5251" w:rsidP="00AE5251">
      <w:pPr>
        <w:rPr>
          <w:rFonts w:ascii="Arial" w:hAnsi="Arial" w:cs="Arial"/>
          <w:sz w:val="20"/>
          <w:szCs w:val="20"/>
        </w:rPr>
      </w:pPr>
    </w:p>
    <w:p w:rsidR="00AE5251" w:rsidRDefault="00AE5251" w:rsidP="00AE5251">
      <w:pPr>
        <w:rPr>
          <w:rFonts w:ascii="Arial" w:hAnsi="Arial" w:cs="Arial"/>
          <w:sz w:val="20"/>
          <w:szCs w:val="20"/>
        </w:rPr>
      </w:pPr>
    </w:p>
    <w:p w:rsidR="00AE5251" w:rsidRDefault="00AE5251" w:rsidP="00AE5251">
      <w:pPr>
        <w:rPr>
          <w:rFonts w:ascii="Arial" w:hAnsi="Arial" w:cs="Arial"/>
          <w:sz w:val="20"/>
          <w:szCs w:val="20"/>
        </w:rPr>
      </w:pPr>
    </w:p>
    <w:p w:rsidR="00AE5251" w:rsidRDefault="00AE5251" w:rsidP="00AE5251">
      <w:pPr>
        <w:rPr>
          <w:rFonts w:ascii="Arial" w:hAnsi="Arial" w:cs="Arial"/>
          <w:sz w:val="20"/>
          <w:szCs w:val="20"/>
        </w:rPr>
      </w:pPr>
    </w:p>
    <w:p w:rsidR="00AE5251" w:rsidRDefault="00AE5251" w:rsidP="00AE5251">
      <w:pPr>
        <w:rPr>
          <w:rFonts w:ascii="Arial" w:hAnsi="Arial" w:cs="Arial"/>
          <w:sz w:val="20"/>
          <w:szCs w:val="20"/>
        </w:rPr>
      </w:pPr>
    </w:p>
    <w:p w:rsidR="00AE5251" w:rsidRDefault="00AE5251" w:rsidP="00AE5251">
      <w:pPr>
        <w:rPr>
          <w:rFonts w:ascii="Arial" w:hAnsi="Arial" w:cs="Arial"/>
          <w:sz w:val="20"/>
          <w:szCs w:val="20"/>
        </w:rPr>
      </w:pPr>
    </w:p>
    <w:p w:rsidR="00AE5251" w:rsidRDefault="00AE5251" w:rsidP="00AE5251">
      <w:pPr>
        <w:rPr>
          <w:rFonts w:ascii="Arial" w:hAnsi="Arial" w:cs="Arial"/>
          <w:sz w:val="20"/>
          <w:szCs w:val="20"/>
        </w:rPr>
      </w:pPr>
    </w:p>
    <w:p w:rsidR="00AE5251" w:rsidRDefault="00AE5251" w:rsidP="00AE5251">
      <w:pPr>
        <w:rPr>
          <w:rFonts w:ascii="Arial" w:hAnsi="Arial" w:cs="Arial"/>
          <w:sz w:val="20"/>
          <w:szCs w:val="20"/>
        </w:rPr>
      </w:pPr>
    </w:p>
    <w:p w:rsidR="00AE5251" w:rsidRPr="00D46E94" w:rsidRDefault="00AE5251" w:rsidP="00AE5251">
      <w:pPr>
        <w:jc w:val="center"/>
        <w:rPr>
          <w:b/>
        </w:rPr>
      </w:pPr>
      <w:r w:rsidRPr="00B45B57">
        <w:rPr>
          <w:rFonts w:ascii="Arial" w:hAnsi="Arial" w:cs="Arial"/>
          <w:sz w:val="20"/>
          <w:szCs w:val="20"/>
        </w:rPr>
        <w:lastRenderedPageBreak/>
        <w:t xml:space="preserve">  </w:t>
      </w:r>
      <w:r w:rsidRPr="00D46E94">
        <w:rPr>
          <w:b/>
        </w:rPr>
        <w:t>Plan dydaktyczny klasa I</w:t>
      </w:r>
      <w:r>
        <w:rPr>
          <w:b/>
        </w:rPr>
        <w:t>I</w:t>
      </w:r>
    </w:p>
    <w:p w:rsidR="00AE5251" w:rsidRPr="00D46E94" w:rsidRDefault="00AE5251" w:rsidP="00AE5251">
      <w:r w:rsidRPr="00D46E94">
        <w:t xml:space="preserve">z przedmiotu: </w:t>
      </w:r>
      <w:r w:rsidRPr="001E28D5">
        <w:rPr>
          <w:b/>
          <w:color w:val="000000"/>
          <w:lang w:eastAsia="en-US"/>
        </w:rPr>
        <w:t xml:space="preserve"> </w:t>
      </w:r>
      <w:r w:rsidRPr="001E28D5">
        <w:rPr>
          <w:b/>
          <w:color w:val="000000"/>
          <w:spacing w:val="-11"/>
          <w:lang w:eastAsia="en-US"/>
        </w:rPr>
        <w:t xml:space="preserve"> </w:t>
      </w:r>
      <w:r>
        <w:rPr>
          <w:b/>
          <w:color w:val="000000"/>
          <w:lang w:eastAsia="en-US"/>
        </w:rPr>
        <w:t>Działalność gospodarcza, bhp</w:t>
      </w:r>
    </w:p>
    <w:p w:rsidR="00AE5251" w:rsidRPr="00D46E94" w:rsidRDefault="00AE5251" w:rsidP="00AE5251">
      <w:r w:rsidRPr="00D46E94">
        <w:t>w zawodzie: Lakiernik samochodowy</w:t>
      </w:r>
    </w:p>
    <w:p w:rsidR="00AE5251" w:rsidRDefault="00AE5251" w:rsidP="00AE5251">
      <w:pPr>
        <w:jc w:val="center"/>
        <w:rPr>
          <w:rFonts w:eastAsia="Calibri"/>
          <w:lang w:eastAsia="en-US"/>
        </w:rPr>
      </w:pPr>
    </w:p>
    <w:tbl>
      <w:tblPr>
        <w:tblW w:w="1006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8"/>
        <w:gridCol w:w="8928"/>
        <w:gridCol w:w="709"/>
      </w:tblGrid>
      <w:tr w:rsidR="00AE5251" w:rsidTr="007D1442">
        <w:trPr>
          <w:cantSplit/>
          <w:trHeight w:val="707"/>
        </w:trPr>
        <w:tc>
          <w:tcPr>
            <w:tcW w:w="4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E5251" w:rsidRDefault="00AE5251" w:rsidP="007D1442">
            <w:pPr>
              <w:pStyle w:val="Zawartotabeli"/>
              <w:rPr>
                <w:b/>
                <w:bCs/>
                <w:sz w:val="20"/>
                <w:szCs w:val="20"/>
              </w:rPr>
            </w:pPr>
          </w:p>
          <w:p w:rsidR="00AE5251" w:rsidRPr="0077534E" w:rsidRDefault="00AE5251" w:rsidP="007D1442">
            <w:pPr>
              <w:pStyle w:val="Zawartotabeli"/>
              <w:rPr>
                <w:b/>
                <w:bCs/>
                <w:sz w:val="20"/>
                <w:szCs w:val="20"/>
              </w:rPr>
            </w:pPr>
            <w:r w:rsidRPr="0077534E">
              <w:rPr>
                <w:b/>
                <w:bCs/>
                <w:sz w:val="20"/>
                <w:szCs w:val="20"/>
              </w:rPr>
              <w:t>Lp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92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AE5251" w:rsidRPr="00C00BBD" w:rsidRDefault="00AE5251" w:rsidP="007D1442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</w:p>
          <w:p w:rsidR="00AE5251" w:rsidRPr="0077534E" w:rsidRDefault="00AE5251" w:rsidP="007D1442">
            <w:pPr>
              <w:pStyle w:val="Zawartotabeli"/>
              <w:jc w:val="center"/>
              <w:rPr>
                <w:b/>
                <w:bCs/>
              </w:rPr>
            </w:pPr>
            <w:r w:rsidRPr="0077534E">
              <w:rPr>
                <w:b/>
                <w:bCs/>
              </w:rPr>
              <w:t>Temat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51" w:rsidRPr="0077534E" w:rsidRDefault="00AE5251" w:rsidP="007D1442">
            <w:pPr>
              <w:rPr>
                <w:sz w:val="18"/>
                <w:szCs w:val="18"/>
              </w:rPr>
            </w:pPr>
            <w:r w:rsidRPr="0077534E">
              <w:rPr>
                <w:sz w:val="18"/>
                <w:szCs w:val="18"/>
              </w:rPr>
              <w:t>Liczba godzin</w:t>
            </w:r>
          </w:p>
        </w:tc>
      </w:tr>
      <w:tr w:rsidR="00AE5251" w:rsidTr="007D1442">
        <w:trPr>
          <w:cantSplit/>
        </w:trPr>
        <w:tc>
          <w:tcPr>
            <w:tcW w:w="42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E5251" w:rsidRPr="00F038C8" w:rsidRDefault="00AE5251" w:rsidP="007D1442">
            <w:pPr>
              <w:rPr>
                <w:sz w:val="20"/>
                <w:szCs w:val="20"/>
              </w:rPr>
            </w:pPr>
            <w:r w:rsidRPr="00F038C8">
              <w:rPr>
                <w:sz w:val="20"/>
                <w:szCs w:val="20"/>
              </w:rPr>
              <w:t>1.</w:t>
            </w:r>
          </w:p>
        </w:tc>
        <w:tc>
          <w:tcPr>
            <w:tcW w:w="8928" w:type="dxa"/>
            <w:tcBorders>
              <w:left w:val="single" w:sz="4" w:space="0" w:color="auto"/>
              <w:bottom w:val="single" w:sz="1" w:space="0" w:color="000000"/>
            </w:tcBorders>
          </w:tcPr>
          <w:p w:rsidR="00AE5251" w:rsidRPr="00FE43CD" w:rsidRDefault="00AE5251" w:rsidP="007D1442">
            <w:pPr>
              <w:rPr>
                <w:b/>
                <w:sz w:val="20"/>
                <w:szCs w:val="20"/>
              </w:rPr>
            </w:pPr>
            <w:r w:rsidRPr="001B3363">
              <w:rPr>
                <w:sz w:val="20"/>
                <w:szCs w:val="20"/>
              </w:rPr>
              <w:t>Lekcja organizacyjna, wymagania przedmiotowe i kryteria oceniania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AE5251" w:rsidRPr="001626C0" w:rsidRDefault="00AE5251" w:rsidP="007D14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E5251" w:rsidTr="007D1442">
        <w:trPr>
          <w:cantSplit/>
        </w:trPr>
        <w:tc>
          <w:tcPr>
            <w:tcW w:w="1006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E5251" w:rsidRDefault="00AE5251" w:rsidP="007D1442">
            <w:pPr>
              <w:rPr>
                <w:sz w:val="20"/>
                <w:szCs w:val="20"/>
              </w:rPr>
            </w:pPr>
            <w:r w:rsidRPr="00FE43CD">
              <w:rPr>
                <w:b/>
                <w:sz w:val="20"/>
                <w:szCs w:val="20"/>
              </w:rPr>
              <w:t xml:space="preserve">I. Podstawowe </w:t>
            </w:r>
            <w:r>
              <w:rPr>
                <w:b/>
                <w:sz w:val="20"/>
                <w:szCs w:val="20"/>
              </w:rPr>
              <w:t>zagadnienia z zakresu Prawa Pracy</w:t>
            </w:r>
            <w:r w:rsidRPr="00FE43CD">
              <w:rPr>
                <w:sz w:val="20"/>
                <w:szCs w:val="20"/>
              </w:rPr>
              <w:t xml:space="preserve"> </w:t>
            </w:r>
          </w:p>
          <w:p w:rsidR="00AE5251" w:rsidRPr="001626C0" w:rsidRDefault="00AE5251" w:rsidP="007D1442">
            <w:pPr>
              <w:pStyle w:val="Zawartotabeli"/>
              <w:spacing w:after="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1. Zatrudnianie pracowników</w:t>
            </w:r>
          </w:p>
        </w:tc>
      </w:tr>
      <w:tr w:rsidR="00AE5251" w:rsidTr="007D1442">
        <w:trPr>
          <w:cantSplit/>
        </w:trPr>
        <w:tc>
          <w:tcPr>
            <w:tcW w:w="428" w:type="dxa"/>
            <w:tcBorders>
              <w:left w:val="single" w:sz="1" w:space="0" w:color="000000"/>
              <w:bottom w:val="single" w:sz="1" w:space="0" w:color="000000"/>
            </w:tcBorders>
          </w:tcPr>
          <w:p w:rsidR="00AE5251" w:rsidRDefault="00AE5251" w:rsidP="007D1442">
            <w:pPr>
              <w:pStyle w:val="Zawartotabeli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</w:tcBorders>
          </w:tcPr>
          <w:p w:rsidR="00AE5251" w:rsidRDefault="00AE5251" w:rsidP="007D1442">
            <w:pPr>
              <w:pStyle w:val="Zawartotabeli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Prawa i obowiązki pracodawcy i pracownika wynikające z KP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AE5251" w:rsidRPr="001626C0" w:rsidRDefault="00AE5251" w:rsidP="007D1442">
            <w:pPr>
              <w:pStyle w:val="Zawartotabeli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E5251" w:rsidTr="007D1442">
        <w:trPr>
          <w:cantSplit/>
        </w:trPr>
        <w:tc>
          <w:tcPr>
            <w:tcW w:w="428" w:type="dxa"/>
            <w:tcBorders>
              <w:left w:val="single" w:sz="1" w:space="0" w:color="000000"/>
              <w:bottom w:val="single" w:sz="1" w:space="0" w:color="000000"/>
            </w:tcBorders>
          </w:tcPr>
          <w:p w:rsidR="00AE5251" w:rsidRDefault="00AE5251" w:rsidP="007D1442">
            <w:pPr>
              <w:pStyle w:val="Zawartotabeli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</w:tcBorders>
          </w:tcPr>
          <w:p w:rsidR="00AE5251" w:rsidRDefault="00AE5251" w:rsidP="007D1442">
            <w:pPr>
              <w:pStyle w:val="Zawartotabeli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Dokumentacja pracownicza.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AE5251" w:rsidRPr="001626C0" w:rsidRDefault="00AE5251" w:rsidP="007D1442">
            <w:pPr>
              <w:pStyle w:val="Zawartotabeli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E5251" w:rsidTr="007D1442">
        <w:trPr>
          <w:cantSplit/>
        </w:trPr>
        <w:tc>
          <w:tcPr>
            <w:tcW w:w="428" w:type="dxa"/>
            <w:tcBorders>
              <w:left w:val="single" w:sz="1" w:space="0" w:color="000000"/>
              <w:bottom w:val="single" w:sz="1" w:space="0" w:color="000000"/>
            </w:tcBorders>
          </w:tcPr>
          <w:p w:rsidR="00AE5251" w:rsidRPr="00106C32" w:rsidRDefault="00AE5251" w:rsidP="007D1442">
            <w:pPr>
              <w:pStyle w:val="Zawartotabeli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</w:tcBorders>
          </w:tcPr>
          <w:p w:rsidR="00AE5251" w:rsidRPr="00797C39" w:rsidRDefault="00AE5251" w:rsidP="007D1442">
            <w:pPr>
              <w:pStyle w:val="Zawartotabeli"/>
              <w:spacing w:after="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Rodzaje umów o pracę wynikających z Kodeksu Pracy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AE5251" w:rsidRPr="001626C0" w:rsidRDefault="00AE5251" w:rsidP="007D1442">
            <w:pPr>
              <w:pStyle w:val="Zawartotabeli"/>
              <w:spacing w:after="0"/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  <w:tr w:rsidR="00AE5251" w:rsidTr="007D1442">
        <w:trPr>
          <w:cantSplit/>
        </w:trPr>
        <w:tc>
          <w:tcPr>
            <w:tcW w:w="428" w:type="dxa"/>
            <w:tcBorders>
              <w:left w:val="single" w:sz="1" w:space="0" w:color="000000"/>
              <w:bottom w:val="single" w:sz="1" w:space="0" w:color="000000"/>
            </w:tcBorders>
          </w:tcPr>
          <w:p w:rsidR="00AE5251" w:rsidRPr="00106C32" w:rsidRDefault="00AE5251" w:rsidP="007D1442">
            <w:pPr>
              <w:pStyle w:val="Zawartotabeli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</w:tcBorders>
          </w:tcPr>
          <w:p w:rsidR="00AE5251" w:rsidRPr="00797C39" w:rsidRDefault="00AE5251" w:rsidP="007D1442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Tryb rozwiązywania umów o pracę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AE5251" w:rsidRPr="001626C0" w:rsidRDefault="00AE5251" w:rsidP="007D1442">
            <w:pPr>
              <w:pStyle w:val="Zawartotabeli"/>
              <w:spacing w:after="0"/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  <w:tr w:rsidR="00AE5251" w:rsidTr="007D1442">
        <w:trPr>
          <w:cantSplit/>
        </w:trPr>
        <w:tc>
          <w:tcPr>
            <w:tcW w:w="428" w:type="dxa"/>
            <w:tcBorders>
              <w:left w:val="single" w:sz="1" w:space="0" w:color="000000"/>
              <w:bottom w:val="single" w:sz="1" w:space="0" w:color="000000"/>
            </w:tcBorders>
          </w:tcPr>
          <w:p w:rsidR="00AE5251" w:rsidRPr="00106C32" w:rsidRDefault="00AE5251" w:rsidP="007D1442">
            <w:pPr>
              <w:pStyle w:val="Zawartotabeli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</w:tcBorders>
          </w:tcPr>
          <w:p w:rsidR="00AE5251" w:rsidRPr="00797C39" w:rsidRDefault="00AE5251" w:rsidP="007D1442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Urlopy pracownicze.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AE5251" w:rsidRPr="001626C0" w:rsidRDefault="00AE5251" w:rsidP="007D1442">
            <w:pPr>
              <w:pStyle w:val="Zawartotabeli"/>
              <w:spacing w:after="0"/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  <w:tr w:rsidR="00AE5251" w:rsidTr="007D1442">
        <w:trPr>
          <w:cantSplit/>
        </w:trPr>
        <w:tc>
          <w:tcPr>
            <w:tcW w:w="428" w:type="dxa"/>
            <w:tcBorders>
              <w:left w:val="single" w:sz="1" w:space="0" w:color="000000"/>
              <w:bottom w:val="single" w:sz="1" w:space="0" w:color="000000"/>
            </w:tcBorders>
          </w:tcPr>
          <w:p w:rsidR="00AE5251" w:rsidRPr="00106C32" w:rsidRDefault="00AE5251" w:rsidP="007D1442">
            <w:pPr>
              <w:pStyle w:val="Zawartotabeli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</w:tcBorders>
          </w:tcPr>
          <w:p w:rsidR="00AE5251" w:rsidRPr="00797C39" w:rsidRDefault="00AE5251" w:rsidP="007D1442">
            <w:pPr>
              <w:pStyle w:val="Zawartotabeli"/>
              <w:spacing w:after="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 związane z rodzicielstwem.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AE5251" w:rsidRPr="001626C0" w:rsidRDefault="00AE5251" w:rsidP="007D1442">
            <w:pPr>
              <w:pStyle w:val="Zawartotabeli"/>
              <w:spacing w:after="0"/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  <w:tr w:rsidR="00AE5251" w:rsidTr="007D1442">
        <w:trPr>
          <w:cantSplit/>
        </w:trPr>
        <w:tc>
          <w:tcPr>
            <w:tcW w:w="428" w:type="dxa"/>
            <w:tcBorders>
              <w:left w:val="single" w:sz="1" w:space="0" w:color="000000"/>
              <w:bottom w:val="single" w:sz="1" w:space="0" w:color="000000"/>
            </w:tcBorders>
          </w:tcPr>
          <w:p w:rsidR="00AE5251" w:rsidRPr="00106C32" w:rsidRDefault="00AE5251" w:rsidP="007D1442">
            <w:pPr>
              <w:pStyle w:val="Zawartotabeli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</w:tcBorders>
          </w:tcPr>
          <w:p w:rsidR="00AE5251" w:rsidRPr="00797C39" w:rsidRDefault="00AE5251" w:rsidP="007D1442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Czas Pracy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AE5251" w:rsidRPr="001626C0" w:rsidRDefault="00AE5251" w:rsidP="007D1442">
            <w:pPr>
              <w:pStyle w:val="Zawartotabeli"/>
              <w:spacing w:after="0"/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  <w:tr w:rsidR="00AE5251" w:rsidTr="007D1442">
        <w:trPr>
          <w:cantSplit/>
        </w:trPr>
        <w:tc>
          <w:tcPr>
            <w:tcW w:w="428" w:type="dxa"/>
            <w:tcBorders>
              <w:left w:val="single" w:sz="1" w:space="0" w:color="000000"/>
              <w:bottom w:val="single" w:sz="4" w:space="0" w:color="auto"/>
            </w:tcBorders>
          </w:tcPr>
          <w:p w:rsidR="00AE5251" w:rsidRPr="00106C32" w:rsidRDefault="00AE5251" w:rsidP="007D1442">
            <w:pPr>
              <w:pStyle w:val="Zawartotabeli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4" w:space="0" w:color="auto"/>
            </w:tcBorders>
          </w:tcPr>
          <w:p w:rsidR="00AE5251" w:rsidRPr="00797C39" w:rsidRDefault="00AE5251" w:rsidP="007D1442">
            <w:pPr>
              <w:pStyle w:val="Zawartotabeli"/>
              <w:spacing w:after="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Obliczanie czasu pracy.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E5251" w:rsidRPr="001626C0" w:rsidRDefault="00AE5251" w:rsidP="007D1442">
            <w:pPr>
              <w:pStyle w:val="Zawartotabeli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E5251" w:rsidTr="007D1442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51" w:rsidRPr="00106C32" w:rsidRDefault="00AE5251" w:rsidP="007D14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51" w:rsidRPr="00DC7297" w:rsidRDefault="00AE5251" w:rsidP="007D1442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Systemy wynagrodzeń.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51" w:rsidRPr="001626C0" w:rsidRDefault="00AE5251" w:rsidP="007D1442">
            <w:pPr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  <w:tr w:rsidR="00AE5251" w:rsidTr="007D1442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51" w:rsidRPr="00106C32" w:rsidRDefault="00AE5251" w:rsidP="007D14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51" w:rsidRPr="00AF075E" w:rsidRDefault="00AE5251" w:rsidP="007D1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Obliczanie wynagrodzeń.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51" w:rsidRPr="001626C0" w:rsidRDefault="00AE5251" w:rsidP="007D1442">
            <w:pPr>
              <w:pStyle w:val="Zawartotabeli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E5251" w:rsidTr="007D1442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51" w:rsidRDefault="00AE5251" w:rsidP="007D1442">
            <w:pPr>
              <w:pStyle w:val="Zawartotabeli"/>
              <w:spacing w:after="0"/>
              <w:rPr>
                <w:b/>
                <w:sz w:val="20"/>
                <w:szCs w:val="20"/>
              </w:rPr>
            </w:pPr>
            <w:r w:rsidRPr="001868EF">
              <w:rPr>
                <w:b/>
                <w:sz w:val="20"/>
                <w:szCs w:val="20"/>
              </w:rPr>
              <w:t>II. Zakładanie działalności gospodarczej</w:t>
            </w:r>
          </w:p>
          <w:p w:rsidR="00AE5251" w:rsidRPr="00FE793F" w:rsidRDefault="00AE5251" w:rsidP="00AE5251">
            <w:pPr>
              <w:pStyle w:val="Zawartotabeli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 w:rsidRPr="00FE793F">
              <w:rPr>
                <w:sz w:val="20"/>
                <w:szCs w:val="20"/>
              </w:rPr>
              <w:t>Procedury zakładania działalności gospodarczej</w:t>
            </w:r>
          </w:p>
        </w:tc>
      </w:tr>
      <w:tr w:rsidR="00AE5251" w:rsidTr="007D1442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51" w:rsidRPr="00106C32" w:rsidRDefault="00AE5251" w:rsidP="007D14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51" w:rsidRPr="00830A21" w:rsidRDefault="00AE5251" w:rsidP="007D1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Podstawa prawna i forma organizacyjno-prawna działalności gospodarczej.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51" w:rsidRPr="001626C0" w:rsidRDefault="00AE5251" w:rsidP="007D1442">
            <w:pPr>
              <w:pStyle w:val="Zawartotabeli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E5251" w:rsidTr="007D1442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51" w:rsidRPr="00106C32" w:rsidRDefault="00AE5251" w:rsidP="007D1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51" w:rsidRPr="00830A21" w:rsidRDefault="00AE5251" w:rsidP="007D1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Formalności związane z zakładaniem działalności gospodarczej.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51" w:rsidRPr="001626C0" w:rsidRDefault="00AE5251" w:rsidP="007D1442">
            <w:pPr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  <w:tr w:rsidR="00AE5251" w:rsidTr="007D1442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51" w:rsidRPr="00106C32" w:rsidRDefault="00AE5251" w:rsidP="007D1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51" w:rsidRPr="00830A21" w:rsidRDefault="00AE5251" w:rsidP="007D1442">
            <w:pPr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Wypełnianie formularza </w:t>
            </w:r>
            <w:proofErr w:type="spellStart"/>
            <w:r>
              <w:rPr>
                <w:sz w:val="20"/>
                <w:szCs w:val="20"/>
              </w:rPr>
              <w:t>CEiDG</w:t>
            </w:r>
            <w:proofErr w:type="spellEnd"/>
            <w:r>
              <w:rPr>
                <w:sz w:val="20"/>
                <w:szCs w:val="20"/>
              </w:rPr>
              <w:t xml:space="preserve"> - 1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51" w:rsidRPr="001626C0" w:rsidRDefault="00AE5251" w:rsidP="007D14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E5251" w:rsidTr="007D1442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51" w:rsidRDefault="00AE5251" w:rsidP="007D1442">
            <w:pPr>
              <w:pStyle w:val="Zawartotabeli"/>
              <w:spacing w:after="0"/>
              <w:rPr>
                <w:b/>
                <w:sz w:val="20"/>
                <w:szCs w:val="20"/>
              </w:rPr>
            </w:pPr>
            <w:r w:rsidRPr="001868EF">
              <w:rPr>
                <w:b/>
                <w:sz w:val="20"/>
                <w:szCs w:val="20"/>
              </w:rPr>
              <w:t>II. Zakładanie działalności gospodarczej</w:t>
            </w:r>
          </w:p>
          <w:p w:rsidR="00AE5251" w:rsidRPr="00FE793F" w:rsidRDefault="00AE5251" w:rsidP="00AE5251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FE793F">
              <w:t>Formy opodatkowania działalności gospodarczej.</w:t>
            </w:r>
          </w:p>
        </w:tc>
      </w:tr>
      <w:tr w:rsidR="00AE5251" w:rsidTr="007D1442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51" w:rsidRPr="00106C32" w:rsidRDefault="00AE5251" w:rsidP="007D1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51" w:rsidRPr="00AF075E" w:rsidRDefault="00AE5251" w:rsidP="007D1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Opodatkowanie działalności gospodarczej w formie uproszczonej.</w:t>
            </w:r>
            <w:r w:rsidRPr="00FE43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51" w:rsidRPr="001626C0" w:rsidRDefault="00AE5251" w:rsidP="007D1442">
            <w:pPr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  <w:tr w:rsidR="00AE5251" w:rsidTr="007D1442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51" w:rsidRPr="00106C32" w:rsidRDefault="00AE5251" w:rsidP="007D1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51" w:rsidRPr="00C00BBD" w:rsidRDefault="00AE5251" w:rsidP="007D1442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Opodatkowanie działalności gospodarczej na zasadach ogólnych.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51" w:rsidRPr="001626C0" w:rsidRDefault="00AE5251" w:rsidP="007D1442">
            <w:pPr>
              <w:jc w:val="center"/>
              <w:rPr>
                <w:sz w:val="18"/>
                <w:szCs w:val="18"/>
              </w:rPr>
            </w:pPr>
            <w:r w:rsidRPr="001626C0">
              <w:rPr>
                <w:sz w:val="18"/>
                <w:szCs w:val="18"/>
              </w:rPr>
              <w:t>1</w:t>
            </w:r>
          </w:p>
        </w:tc>
      </w:tr>
    </w:tbl>
    <w:p w:rsidR="00AE5251" w:rsidRDefault="00AE5251" w:rsidP="00AE5251">
      <w:pPr>
        <w:jc w:val="center"/>
        <w:rPr>
          <w:rFonts w:eastAsia="Calibri"/>
          <w:lang w:eastAsia="en-US"/>
        </w:rPr>
      </w:pPr>
    </w:p>
    <w:p w:rsidR="00AE5251" w:rsidRDefault="00AE5251" w:rsidP="00AE5251">
      <w:pPr>
        <w:jc w:val="center"/>
        <w:rPr>
          <w:rFonts w:eastAsia="Calibri"/>
          <w:lang w:eastAsia="en-US"/>
        </w:rPr>
      </w:pPr>
    </w:p>
    <w:p w:rsidR="00AE5251" w:rsidRDefault="00AE5251" w:rsidP="00AE5251">
      <w:pPr>
        <w:jc w:val="center"/>
        <w:rPr>
          <w:rFonts w:eastAsia="Calibri"/>
          <w:lang w:eastAsia="en-US"/>
        </w:rPr>
      </w:pPr>
    </w:p>
    <w:p w:rsidR="00AE5251" w:rsidRDefault="00AE5251" w:rsidP="00AE5251">
      <w:pPr>
        <w:jc w:val="center"/>
        <w:rPr>
          <w:rFonts w:eastAsia="Calibri"/>
          <w:lang w:eastAsia="en-US"/>
        </w:rPr>
      </w:pPr>
    </w:p>
    <w:p w:rsidR="00AE5251" w:rsidRDefault="00AE5251" w:rsidP="00AE5251">
      <w:pPr>
        <w:spacing w:line="360" w:lineRule="auto"/>
        <w:jc w:val="center"/>
        <w:rPr>
          <w:b/>
          <w:sz w:val="20"/>
          <w:szCs w:val="20"/>
        </w:rPr>
      </w:pPr>
      <w:r w:rsidRPr="00B45B57">
        <w:rPr>
          <w:rFonts w:ascii="Arial" w:hAnsi="Arial" w:cs="Arial"/>
          <w:sz w:val="20"/>
          <w:szCs w:val="20"/>
        </w:rPr>
        <w:t xml:space="preserve">   </w:t>
      </w:r>
      <w:r>
        <w:rPr>
          <w:b/>
          <w:sz w:val="20"/>
          <w:szCs w:val="20"/>
        </w:rPr>
        <w:t>PLAN DYDAKTYCZNY KLASA III</w:t>
      </w:r>
    </w:p>
    <w:p w:rsidR="00AE5251" w:rsidRDefault="00AE5251" w:rsidP="00AE525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 przedmiotu</w:t>
      </w:r>
      <w:r>
        <w:rPr>
          <w:b/>
          <w:sz w:val="20"/>
          <w:szCs w:val="20"/>
        </w:rPr>
        <w:t xml:space="preserve">: </w:t>
      </w:r>
      <w:proofErr w:type="spellStart"/>
      <w:r w:rsidRPr="00896158">
        <w:rPr>
          <w:rFonts w:ascii="Arial" w:hAnsi="Arial" w:cs="Arial"/>
          <w:b/>
          <w:sz w:val="20"/>
          <w:szCs w:val="20"/>
          <w:lang w:val="en-US" w:eastAsia="en-US"/>
        </w:rPr>
        <w:t>Elektrotechnika</w:t>
      </w:r>
      <w:proofErr w:type="spellEnd"/>
      <w:r w:rsidRPr="00896158">
        <w:rPr>
          <w:rFonts w:ascii="Arial" w:hAnsi="Arial" w:cs="Arial"/>
          <w:b/>
          <w:sz w:val="20"/>
          <w:szCs w:val="20"/>
          <w:lang w:val="en-US" w:eastAsia="en-US"/>
        </w:rPr>
        <w:t xml:space="preserve"> </w:t>
      </w:r>
      <w:proofErr w:type="spellStart"/>
      <w:r w:rsidRPr="00896158">
        <w:rPr>
          <w:rFonts w:ascii="Arial" w:hAnsi="Arial" w:cs="Arial"/>
          <w:b/>
          <w:sz w:val="20"/>
          <w:szCs w:val="20"/>
          <w:lang w:val="en-US" w:eastAsia="en-US"/>
        </w:rPr>
        <w:t>i</w:t>
      </w:r>
      <w:proofErr w:type="spellEnd"/>
      <w:r w:rsidRPr="00896158">
        <w:rPr>
          <w:rFonts w:ascii="Arial" w:hAnsi="Arial" w:cs="Arial"/>
          <w:b/>
          <w:sz w:val="20"/>
          <w:szCs w:val="20"/>
          <w:lang w:val="en-US" w:eastAsia="en-US"/>
        </w:rPr>
        <w:t xml:space="preserve"> </w:t>
      </w:r>
      <w:proofErr w:type="spellStart"/>
      <w:r w:rsidRPr="00896158">
        <w:rPr>
          <w:rFonts w:ascii="Arial" w:hAnsi="Arial" w:cs="Arial"/>
          <w:b/>
          <w:sz w:val="20"/>
          <w:szCs w:val="20"/>
          <w:lang w:val="en-US" w:eastAsia="en-US"/>
        </w:rPr>
        <w:t>elektronika</w:t>
      </w:r>
      <w:proofErr w:type="spellEnd"/>
      <w:r>
        <w:rPr>
          <w:rFonts w:ascii="Arial" w:hAnsi="Arial" w:cs="Arial"/>
          <w:b/>
          <w:sz w:val="20"/>
          <w:szCs w:val="20"/>
          <w:lang w:val="en-US" w:eastAsia="en-US"/>
        </w:rPr>
        <w:t xml:space="preserve"> – 20 </w:t>
      </w:r>
      <w:proofErr w:type="spellStart"/>
      <w:r>
        <w:rPr>
          <w:rFonts w:ascii="Arial" w:hAnsi="Arial" w:cs="Arial"/>
          <w:b/>
          <w:sz w:val="20"/>
          <w:szCs w:val="20"/>
          <w:lang w:val="en-US" w:eastAsia="en-US"/>
        </w:rPr>
        <w:t>godz</w:t>
      </w:r>
      <w:proofErr w:type="spellEnd"/>
      <w:r>
        <w:rPr>
          <w:rFonts w:ascii="Arial" w:hAnsi="Arial" w:cs="Arial"/>
          <w:b/>
          <w:sz w:val="20"/>
          <w:szCs w:val="20"/>
          <w:lang w:val="en-US" w:eastAsia="en-US"/>
        </w:rPr>
        <w:t>.</w:t>
      </w:r>
    </w:p>
    <w:p w:rsidR="00AE5251" w:rsidRDefault="00AE5251" w:rsidP="00AE5251">
      <w:pPr>
        <w:rPr>
          <w:sz w:val="20"/>
          <w:szCs w:val="20"/>
        </w:rPr>
      </w:pPr>
    </w:p>
    <w:tbl>
      <w:tblPr>
        <w:tblW w:w="927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2"/>
        <w:gridCol w:w="1684"/>
      </w:tblGrid>
      <w:tr w:rsidR="00AE5251" w:rsidTr="007D1442">
        <w:trPr>
          <w:trHeight w:val="566"/>
        </w:trPr>
        <w:tc>
          <w:tcPr>
            <w:tcW w:w="7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51" w:rsidRDefault="00AE5251" w:rsidP="007D1442">
            <w:pPr>
              <w:spacing w:line="360" w:lineRule="auto"/>
              <w:ind w:left="2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Temat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51" w:rsidRDefault="00AE5251" w:rsidP="007D1442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Godz.</w:t>
            </w:r>
          </w:p>
        </w:tc>
      </w:tr>
      <w:tr w:rsidR="00AE5251" w:rsidTr="007D1442">
        <w:trPr>
          <w:trHeight w:val="450"/>
        </w:trPr>
        <w:tc>
          <w:tcPr>
            <w:tcW w:w="7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51" w:rsidRDefault="00AE5251" w:rsidP="007D1442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51" w:rsidRDefault="00AE5251" w:rsidP="007D1442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E5251" w:rsidRPr="00DE2258" w:rsidTr="007D1442">
        <w:trPr>
          <w:trHeight w:val="390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51" w:rsidRPr="00DE2258" w:rsidRDefault="00AE5251" w:rsidP="00AE5251">
            <w:pPr>
              <w:pStyle w:val="Akapitzlist"/>
              <w:numPr>
                <w:ilvl w:val="0"/>
                <w:numId w:val="6"/>
              </w:num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2258">
              <w:rPr>
                <w:rFonts w:ascii="Arial" w:hAnsi="Arial" w:cs="Arial"/>
                <w:sz w:val="16"/>
                <w:szCs w:val="16"/>
              </w:rPr>
              <w:t>Lekcja organizacyjna, wymagania przedmiotowe i kryteria oceniania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Pr="00DE2258" w:rsidRDefault="00AE5251" w:rsidP="007D1442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2258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  <w:tr w:rsidR="00AE5251" w:rsidRPr="00DE2258" w:rsidTr="007D1442">
        <w:trPr>
          <w:trHeight w:val="514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Pr="00DE2258" w:rsidRDefault="00AE5251" w:rsidP="00AE5251">
            <w:pPr>
              <w:pStyle w:val="Akapitzlist"/>
              <w:numPr>
                <w:ilvl w:val="0"/>
                <w:numId w:val="6"/>
              </w:num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2258">
              <w:rPr>
                <w:rFonts w:ascii="Arial" w:hAnsi="Arial" w:cs="Arial"/>
                <w:sz w:val="16"/>
                <w:szCs w:val="16"/>
              </w:rPr>
              <w:t>Parametry wielkości elektrycznych i ich jednostki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Pr="00DE2258" w:rsidRDefault="00AE5251" w:rsidP="007D1442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2258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  <w:tr w:rsidR="00AE5251" w:rsidRPr="00DE2258" w:rsidTr="007D1442">
        <w:trPr>
          <w:trHeight w:val="309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Pr="00DE2258" w:rsidRDefault="00AE5251" w:rsidP="00AE5251">
            <w:pPr>
              <w:pStyle w:val="Default"/>
              <w:numPr>
                <w:ilvl w:val="0"/>
                <w:numId w:val="6"/>
              </w:num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2258">
              <w:rPr>
                <w:rFonts w:ascii="Arial" w:hAnsi="Arial" w:cs="Arial"/>
                <w:sz w:val="16"/>
                <w:szCs w:val="16"/>
                <w:lang w:eastAsia="en-US"/>
              </w:rPr>
              <w:t>Rodzaje prądu elektrycznego –prąd stały i prąd przemienny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Pr="00DE2258" w:rsidRDefault="00AE5251" w:rsidP="007D1442">
            <w:pPr>
              <w:pStyle w:val="Default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2258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  <w:tr w:rsidR="00AE5251" w:rsidRPr="00DE2258" w:rsidTr="007D1442">
        <w:trPr>
          <w:trHeight w:val="443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Pr="00DE2258" w:rsidRDefault="00AE5251" w:rsidP="00AE5251">
            <w:pPr>
              <w:pStyle w:val="Default"/>
              <w:numPr>
                <w:ilvl w:val="0"/>
                <w:numId w:val="6"/>
              </w:num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2258">
              <w:rPr>
                <w:rFonts w:ascii="Arial" w:hAnsi="Arial" w:cs="Arial"/>
                <w:sz w:val="16"/>
                <w:szCs w:val="16"/>
                <w:lang w:eastAsia="en-US"/>
              </w:rPr>
              <w:t>Zjawiska pola magnetycznego, indukcji magnetycznej i elektromagnetycznej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Pr="00DE2258" w:rsidRDefault="00AE5251" w:rsidP="007D1442">
            <w:pPr>
              <w:pStyle w:val="Default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2258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</w:tr>
      <w:tr w:rsidR="00AE5251" w:rsidRPr="00DE2258" w:rsidTr="007D1442">
        <w:trPr>
          <w:trHeight w:val="261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Pr="00DE2258" w:rsidRDefault="00AE5251" w:rsidP="00AE5251">
            <w:pPr>
              <w:pStyle w:val="Default"/>
              <w:numPr>
                <w:ilvl w:val="0"/>
                <w:numId w:val="6"/>
              </w:num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2258">
              <w:rPr>
                <w:rFonts w:ascii="Arial" w:hAnsi="Arial" w:cs="Arial"/>
                <w:sz w:val="16"/>
                <w:szCs w:val="16"/>
                <w:lang w:eastAsia="en-US"/>
              </w:rPr>
              <w:t>Praca i moc prądu elektrycznego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Pr="00DE2258" w:rsidRDefault="00AE5251" w:rsidP="007D1442">
            <w:pPr>
              <w:pStyle w:val="Default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2258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  <w:tr w:rsidR="00AE5251" w:rsidRPr="00DE2258" w:rsidTr="007D1442">
        <w:trPr>
          <w:trHeight w:val="397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Pr="00DE2258" w:rsidRDefault="00AE5251" w:rsidP="00AE5251">
            <w:pPr>
              <w:pStyle w:val="Default"/>
              <w:numPr>
                <w:ilvl w:val="0"/>
                <w:numId w:val="6"/>
              </w:num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2258">
              <w:rPr>
                <w:rFonts w:ascii="Arial" w:hAnsi="Arial" w:cs="Arial"/>
                <w:sz w:val="16"/>
                <w:szCs w:val="16"/>
                <w:lang w:eastAsia="en-US"/>
              </w:rPr>
              <w:t>Elementy obwodów elektrycznych  oraz układów elektronicznych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Pr="00DE2258" w:rsidRDefault="00AE5251" w:rsidP="007D1442">
            <w:pPr>
              <w:pStyle w:val="Default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2258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  <w:tr w:rsidR="00AE5251" w:rsidRPr="00DE2258" w:rsidTr="007D1442">
        <w:trPr>
          <w:trHeight w:val="286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Pr="00DE2258" w:rsidRDefault="00AE5251" w:rsidP="00AE5251">
            <w:pPr>
              <w:pStyle w:val="Default"/>
              <w:numPr>
                <w:ilvl w:val="0"/>
                <w:numId w:val="6"/>
              </w:num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2258">
              <w:rPr>
                <w:rFonts w:ascii="Arial" w:hAnsi="Arial" w:cs="Arial"/>
                <w:sz w:val="16"/>
                <w:szCs w:val="16"/>
                <w:lang w:eastAsia="en-US"/>
              </w:rPr>
              <w:t>Działanie i zastosowanie obwodów elektrycznych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Pr="00DE2258" w:rsidRDefault="00AE5251" w:rsidP="007D1442">
            <w:pPr>
              <w:pStyle w:val="Default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2258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  <w:tr w:rsidR="00AE5251" w:rsidRPr="00DE2258" w:rsidTr="007D1442">
        <w:trPr>
          <w:trHeight w:val="159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Pr="00DE2258" w:rsidRDefault="00AE5251" w:rsidP="00AE5251">
            <w:pPr>
              <w:pStyle w:val="Default"/>
              <w:numPr>
                <w:ilvl w:val="0"/>
                <w:numId w:val="6"/>
              </w:num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2258">
              <w:rPr>
                <w:rFonts w:ascii="Arial" w:hAnsi="Arial" w:cs="Arial"/>
                <w:sz w:val="16"/>
                <w:szCs w:val="16"/>
                <w:lang w:eastAsia="en-US"/>
              </w:rPr>
              <w:t>Pomiary wielkości elektrycznych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Pr="00DE2258" w:rsidRDefault="00AE5251" w:rsidP="007D1442">
            <w:pPr>
              <w:pStyle w:val="Default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2258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  <w:tr w:rsidR="00AE5251" w:rsidRPr="00DE2258" w:rsidTr="007D1442">
        <w:trPr>
          <w:trHeight w:val="204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Pr="00DE2258" w:rsidRDefault="00AE5251" w:rsidP="00AE5251">
            <w:pPr>
              <w:pStyle w:val="Default"/>
              <w:numPr>
                <w:ilvl w:val="0"/>
                <w:numId w:val="6"/>
              </w:num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2258">
              <w:rPr>
                <w:rFonts w:ascii="Arial" w:hAnsi="Arial" w:cs="Arial"/>
                <w:sz w:val="16"/>
                <w:szCs w:val="16"/>
                <w:lang w:eastAsia="en-US"/>
              </w:rPr>
              <w:t xml:space="preserve">Zastosowanie Prawa Ohma i prawa </w:t>
            </w:r>
            <w:proofErr w:type="spellStart"/>
            <w:r w:rsidRPr="00DE2258">
              <w:rPr>
                <w:rFonts w:ascii="Arial" w:hAnsi="Arial" w:cs="Arial"/>
                <w:sz w:val="16"/>
                <w:szCs w:val="16"/>
                <w:lang w:eastAsia="en-US"/>
              </w:rPr>
              <w:t>Kirchoffa</w:t>
            </w:r>
            <w:proofErr w:type="spellEnd"/>
            <w:r w:rsidRPr="00DE225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do obliczania obwodów elektrycznych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Pr="00DE2258" w:rsidRDefault="00AE5251" w:rsidP="007D1442">
            <w:pPr>
              <w:pStyle w:val="Default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2258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</w:tr>
      <w:tr w:rsidR="00AE5251" w:rsidRPr="00DE2258" w:rsidTr="007D1442">
        <w:trPr>
          <w:trHeight w:val="160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Pr="00DE2258" w:rsidRDefault="00AE5251" w:rsidP="00AE5251">
            <w:pPr>
              <w:pStyle w:val="Akapitzlist"/>
              <w:numPr>
                <w:ilvl w:val="0"/>
                <w:numId w:val="6"/>
              </w:num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2258">
              <w:rPr>
                <w:rFonts w:ascii="Arial" w:hAnsi="Arial" w:cs="Arial"/>
                <w:sz w:val="16"/>
                <w:szCs w:val="16"/>
              </w:rPr>
              <w:t>Źródła energii elektrycznej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Pr="00DE2258" w:rsidRDefault="00AE5251" w:rsidP="007D1442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2258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  <w:tr w:rsidR="00AE5251" w:rsidRPr="00DE2258" w:rsidTr="007D1442">
        <w:trPr>
          <w:trHeight w:val="375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Pr="00DE2258" w:rsidRDefault="00AE5251" w:rsidP="00AE5251">
            <w:pPr>
              <w:pStyle w:val="Default"/>
              <w:numPr>
                <w:ilvl w:val="0"/>
                <w:numId w:val="6"/>
              </w:num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2258">
              <w:rPr>
                <w:rFonts w:ascii="Arial" w:hAnsi="Arial" w:cs="Arial"/>
                <w:sz w:val="16"/>
                <w:szCs w:val="16"/>
                <w:lang w:eastAsia="en-US"/>
              </w:rPr>
              <w:t>Rodzaje maszyn elektrycznych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Pr="00DE2258" w:rsidRDefault="00AE5251" w:rsidP="007D1442">
            <w:pPr>
              <w:pStyle w:val="Default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2258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  <w:tr w:rsidR="00AE5251" w:rsidRPr="00DE2258" w:rsidTr="007D1442">
        <w:trPr>
          <w:trHeight w:val="170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Pr="00DE2258" w:rsidRDefault="00AE5251" w:rsidP="00AE5251">
            <w:pPr>
              <w:pStyle w:val="Default"/>
              <w:numPr>
                <w:ilvl w:val="0"/>
                <w:numId w:val="6"/>
              </w:num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2258">
              <w:rPr>
                <w:rFonts w:ascii="Arial" w:hAnsi="Arial" w:cs="Arial"/>
                <w:sz w:val="16"/>
                <w:szCs w:val="16"/>
                <w:lang w:eastAsia="en-US"/>
              </w:rPr>
              <w:t>Budowa, zasada działania oraz przeznaczenie silnika elektrycznego i prądnicy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Pr="00DE2258" w:rsidRDefault="00AE5251" w:rsidP="007D1442">
            <w:pPr>
              <w:pStyle w:val="Default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2258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</w:tr>
      <w:tr w:rsidR="00AE5251" w:rsidRPr="00DE2258" w:rsidTr="007D1442">
        <w:trPr>
          <w:trHeight w:val="182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Pr="00DE2258" w:rsidRDefault="00AE5251" w:rsidP="00AE5251">
            <w:pPr>
              <w:pStyle w:val="Default"/>
              <w:numPr>
                <w:ilvl w:val="0"/>
                <w:numId w:val="6"/>
              </w:num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2258">
              <w:rPr>
                <w:rFonts w:ascii="Arial" w:hAnsi="Arial" w:cs="Arial"/>
                <w:sz w:val="16"/>
                <w:szCs w:val="16"/>
                <w:lang w:eastAsia="en-US"/>
              </w:rPr>
              <w:t>Funkcje elementów elektronicznych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Pr="00DE2258" w:rsidRDefault="00AE5251" w:rsidP="007D1442">
            <w:pPr>
              <w:pStyle w:val="Default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2258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  <w:tr w:rsidR="00AE5251" w:rsidRPr="00DE2258" w:rsidTr="007D1442">
        <w:trPr>
          <w:trHeight w:val="192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Pr="00DE2258" w:rsidRDefault="00AE5251" w:rsidP="00AE5251">
            <w:pPr>
              <w:pStyle w:val="Default"/>
              <w:numPr>
                <w:ilvl w:val="0"/>
                <w:numId w:val="6"/>
              </w:num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2258">
              <w:rPr>
                <w:rFonts w:ascii="Arial" w:hAnsi="Arial" w:cs="Arial"/>
                <w:sz w:val="16"/>
                <w:szCs w:val="16"/>
                <w:lang w:eastAsia="en-US"/>
              </w:rPr>
              <w:t>Czytanie schematów elektrycznych i elektronicznych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Pr="00DE2258" w:rsidRDefault="00AE5251" w:rsidP="007D1442">
            <w:pPr>
              <w:pStyle w:val="Default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2258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  <w:tr w:rsidR="00AE5251" w:rsidRPr="00DE2258" w:rsidTr="007D1442">
        <w:trPr>
          <w:trHeight w:val="180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Pr="00DE2258" w:rsidRDefault="00AE5251" w:rsidP="00AE5251">
            <w:pPr>
              <w:pStyle w:val="Default"/>
              <w:numPr>
                <w:ilvl w:val="0"/>
                <w:numId w:val="6"/>
              </w:num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2258">
              <w:rPr>
                <w:rFonts w:ascii="Arial" w:hAnsi="Arial" w:cs="Arial"/>
                <w:sz w:val="16"/>
                <w:szCs w:val="16"/>
                <w:lang w:eastAsia="en-US"/>
              </w:rPr>
              <w:t>Elementy elektroniczne- budowa i zastosowanie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Pr="00DE2258" w:rsidRDefault="00AE5251" w:rsidP="007D1442">
            <w:pPr>
              <w:pStyle w:val="Default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2258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  <w:tr w:rsidR="00AE5251" w:rsidRPr="00DE2258" w:rsidTr="007D1442">
        <w:trPr>
          <w:trHeight w:val="288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Pr="00DE2258" w:rsidRDefault="00AE5251" w:rsidP="00AE5251">
            <w:pPr>
              <w:pStyle w:val="Default"/>
              <w:numPr>
                <w:ilvl w:val="0"/>
                <w:numId w:val="6"/>
              </w:num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2258">
              <w:rPr>
                <w:rFonts w:ascii="Arial" w:hAnsi="Arial" w:cs="Arial"/>
                <w:sz w:val="16"/>
                <w:szCs w:val="16"/>
                <w:lang w:eastAsia="en-US"/>
              </w:rPr>
              <w:t>Układy elektroniczne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Pr="00DE2258" w:rsidRDefault="00AE5251" w:rsidP="007D1442">
            <w:pPr>
              <w:pStyle w:val="Default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2258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  <w:tr w:rsidR="00AE5251" w:rsidRPr="00DE2258" w:rsidTr="007D1442">
        <w:trPr>
          <w:trHeight w:val="210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Pr="00DE2258" w:rsidRDefault="00AE5251" w:rsidP="00AE5251">
            <w:pPr>
              <w:pStyle w:val="Default"/>
              <w:numPr>
                <w:ilvl w:val="0"/>
                <w:numId w:val="6"/>
              </w:num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2258">
              <w:rPr>
                <w:rFonts w:ascii="Arial" w:hAnsi="Arial" w:cs="Arial"/>
                <w:sz w:val="16"/>
                <w:szCs w:val="16"/>
                <w:lang w:eastAsia="en-US"/>
              </w:rPr>
              <w:t>Zasady i normy zachowania w zawodzie blacharza samochodowego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51" w:rsidRPr="00DE2258" w:rsidRDefault="00AE5251" w:rsidP="007D1442">
            <w:pPr>
              <w:pStyle w:val="Default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2258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</w:tbl>
    <w:p w:rsidR="00AE5251" w:rsidRPr="00DE2258" w:rsidRDefault="00AE5251" w:rsidP="00AE5251">
      <w:pPr>
        <w:rPr>
          <w:rFonts w:ascii="Arial" w:hAnsi="Arial" w:cs="Arial"/>
          <w:sz w:val="16"/>
          <w:szCs w:val="16"/>
        </w:rPr>
      </w:pPr>
    </w:p>
    <w:p w:rsidR="00AE5251" w:rsidRPr="00DE2258" w:rsidRDefault="00AE5251" w:rsidP="00AE5251">
      <w:pPr>
        <w:rPr>
          <w:rFonts w:ascii="Arial" w:hAnsi="Arial" w:cs="Arial"/>
          <w:sz w:val="16"/>
          <w:szCs w:val="16"/>
        </w:rPr>
      </w:pPr>
    </w:p>
    <w:p w:rsidR="00AE5251" w:rsidRPr="00DE2258" w:rsidRDefault="00AE5251" w:rsidP="00AE5251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AE5251" w:rsidRPr="00B45B57" w:rsidRDefault="00AE5251" w:rsidP="00AE5251">
      <w:pPr>
        <w:rPr>
          <w:rFonts w:ascii="Arial" w:hAnsi="Arial" w:cs="Arial"/>
          <w:sz w:val="20"/>
          <w:szCs w:val="20"/>
        </w:rPr>
      </w:pPr>
      <w:r w:rsidRPr="00B45B57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</w:p>
    <w:p w:rsidR="00AE5251" w:rsidRDefault="00AE5251" w:rsidP="00AE5251"/>
    <w:p w:rsidR="00AE5251" w:rsidRPr="004C50E0" w:rsidRDefault="00AE5251" w:rsidP="00AE5251">
      <w:pPr>
        <w:pStyle w:val="Akapitzlist"/>
        <w:ind w:left="743"/>
      </w:pPr>
    </w:p>
    <w:p w:rsidR="003B4D12" w:rsidRDefault="003B4D12"/>
    <w:sectPr w:rsidR="003B4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F4B83"/>
    <w:multiLevelType w:val="hybridMultilevel"/>
    <w:tmpl w:val="2A02E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F5EBB"/>
    <w:multiLevelType w:val="hybridMultilevel"/>
    <w:tmpl w:val="04360B5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0704E"/>
    <w:multiLevelType w:val="hybridMultilevel"/>
    <w:tmpl w:val="270EC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87554"/>
    <w:multiLevelType w:val="hybridMultilevel"/>
    <w:tmpl w:val="B1548C66"/>
    <w:lvl w:ilvl="0" w:tplc="0415000F">
      <w:start w:val="1"/>
      <w:numFmt w:val="decimal"/>
      <w:lvlText w:val="%1."/>
      <w:lvlJc w:val="left"/>
      <w:pPr>
        <w:ind w:left="743" w:hanging="360"/>
      </w:pPr>
    </w:lvl>
    <w:lvl w:ilvl="1" w:tplc="04150019">
      <w:start w:val="1"/>
      <w:numFmt w:val="lowerLetter"/>
      <w:lvlText w:val="%2."/>
      <w:lvlJc w:val="left"/>
      <w:pPr>
        <w:ind w:left="1463" w:hanging="360"/>
      </w:pPr>
    </w:lvl>
    <w:lvl w:ilvl="2" w:tplc="0415001B">
      <w:start w:val="1"/>
      <w:numFmt w:val="lowerRoman"/>
      <w:lvlText w:val="%3."/>
      <w:lvlJc w:val="right"/>
      <w:pPr>
        <w:ind w:left="2183" w:hanging="180"/>
      </w:pPr>
    </w:lvl>
    <w:lvl w:ilvl="3" w:tplc="0415000F">
      <w:start w:val="1"/>
      <w:numFmt w:val="decimal"/>
      <w:lvlText w:val="%4."/>
      <w:lvlJc w:val="left"/>
      <w:pPr>
        <w:ind w:left="2903" w:hanging="360"/>
      </w:pPr>
    </w:lvl>
    <w:lvl w:ilvl="4" w:tplc="04150019">
      <w:start w:val="1"/>
      <w:numFmt w:val="lowerLetter"/>
      <w:lvlText w:val="%5."/>
      <w:lvlJc w:val="left"/>
      <w:pPr>
        <w:ind w:left="3623" w:hanging="360"/>
      </w:pPr>
    </w:lvl>
    <w:lvl w:ilvl="5" w:tplc="0415001B">
      <w:start w:val="1"/>
      <w:numFmt w:val="lowerRoman"/>
      <w:lvlText w:val="%6."/>
      <w:lvlJc w:val="right"/>
      <w:pPr>
        <w:ind w:left="4343" w:hanging="180"/>
      </w:pPr>
    </w:lvl>
    <w:lvl w:ilvl="6" w:tplc="0415000F">
      <w:start w:val="1"/>
      <w:numFmt w:val="decimal"/>
      <w:lvlText w:val="%7."/>
      <w:lvlJc w:val="left"/>
      <w:pPr>
        <w:ind w:left="5063" w:hanging="360"/>
      </w:pPr>
    </w:lvl>
    <w:lvl w:ilvl="7" w:tplc="04150019">
      <w:start w:val="1"/>
      <w:numFmt w:val="lowerLetter"/>
      <w:lvlText w:val="%8."/>
      <w:lvlJc w:val="left"/>
      <w:pPr>
        <w:ind w:left="5783" w:hanging="360"/>
      </w:pPr>
    </w:lvl>
    <w:lvl w:ilvl="8" w:tplc="0415001B">
      <w:start w:val="1"/>
      <w:numFmt w:val="lowerRoman"/>
      <w:lvlText w:val="%9."/>
      <w:lvlJc w:val="right"/>
      <w:pPr>
        <w:ind w:left="6503" w:hanging="180"/>
      </w:pPr>
    </w:lvl>
  </w:abstractNum>
  <w:abstractNum w:abstractNumId="4" w15:restartNumberingAfterBreak="0">
    <w:nsid w:val="51B55471"/>
    <w:multiLevelType w:val="hybridMultilevel"/>
    <w:tmpl w:val="2D7EC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B3155"/>
    <w:multiLevelType w:val="hybridMultilevel"/>
    <w:tmpl w:val="AB904F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51"/>
    <w:rsid w:val="003B4D12"/>
    <w:rsid w:val="00AE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E43D4-4598-4948-B694-EC16548A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25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Kolorowa lista — akcent 11,N w prog,Obiekt,normalny tekst,ORE MYŚLNIKI,Średnia siatka 1 — akcent 21,Jasna siatka — akcent 31,Colorful List - Accent 11,List Paragraph3,Heding 2,a_Stand,numerowanie,Akapit z listą11,List Paragraph"/>
    <w:basedOn w:val="Normalny"/>
    <w:link w:val="AkapitzlistZnak"/>
    <w:uiPriority w:val="34"/>
    <w:qFormat/>
    <w:rsid w:val="00AE5251"/>
    <w:pPr>
      <w:ind w:left="720"/>
      <w:contextualSpacing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kapitzlistZnak">
    <w:name w:val="Akapit z listą Znak"/>
    <w:aliases w:val="Numerowanie Znak,Kolorowa lista — akcent 11 Znak,N w prog Znak,Obiekt Znak,normalny tekst Znak,ORE MYŚLNIKI Znak,Średnia siatka 1 — akcent 21 Znak,Jasna siatka — akcent 31 Znak,Colorful List - Accent 11 Znak,List Paragraph3 Znak"/>
    <w:link w:val="Akapitzlist"/>
    <w:uiPriority w:val="34"/>
    <w:qFormat/>
    <w:locked/>
    <w:rsid w:val="00AE5251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aliases w:val="wyr_w_programie"/>
    <w:basedOn w:val="Domylnaczcionkaakapitu"/>
    <w:uiPriority w:val="99"/>
    <w:qFormat/>
    <w:rsid w:val="00AE5251"/>
    <w:rPr>
      <w:rFonts w:cs="Times New Roman"/>
      <w:b/>
    </w:rPr>
  </w:style>
  <w:style w:type="paragraph" w:customStyle="1" w:styleId="Default">
    <w:name w:val="Default"/>
    <w:uiPriority w:val="99"/>
    <w:rsid w:val="00AE525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AE5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Tekstpodstawowy"/>
    <w:rsid w:val="00AE5251"/>
    <w:pPr>
      <w:widowControl w:val="0"/>
      <w:suppressLineNumbers/>
      <w:suppressAutoHyphens/>
      <w:spacing w:line="240" w:lineRule="auto"/>
    </w:pPr>
    <w:rPr>
      <w:rFonts w:ascii="Times New Roman" w:eastAsia="Arial Unicode MS" w:hAnsi="Times New Roman" w:cs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52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525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913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MB</cp:lastModifiedBy>
  <cp:revision>1</cp:revision>
  <dcterms:created xsi:type="dcterms:W3CDTF">2025-08-05T06:20:00Z</dcterms:created>
  <dcterms:modified xsi:type="dcterms:W3CDTF">2025-08-05T06:29:00Z</dcterms:modified>
</cp:coreProperties>
</file>